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933E2" w14:textId="141AB99F" w:rsidR="004D36D7" w:rsidRPr="0031123B" w:rsidRDefault="00CC7122" w:rsidP="00FD4A68">
      <w:pPr>
        <w:pStyle w:val="LabTitle"/>
        <w:rPr>
          <w:b w:val="0"/>
        </w:rPr>
      </w:pPr>
      <w:proofErr w:type="spellStart"/>
      <w:r>
        <w:t>Packet</w:t>
      </w:r>
      <w:proofErr w:type="spellEnd"/>
      <w:r>
        <w:t xml:space="preserve"> </w:t>
      </w:r>
      <w:proofErr w:type="spellStart"/>
      <w:r>
        <w:t>Tracer</w:t>
      </w:r>
      <w:proofErr w:type="spellEnd"/>
      <w:r>
        <w:t>: implementación y cableado de dispositivos</w:t>
      </w:r>
    </w:p>
    <w:p w14:paraId="4942DF44" w14:textId="77777777" w:rsidR="00AA5376" w:rsidRPr="002428D0" w:rsidRDefault="00AA5376" w:rsidP="00AA5376">
      <w:pPr>
        <w:pStyle w:val="LabSection"/>
        <w:rPr>
          <w:noProof/>
        </w:rPr>
      </w:pPr>
      <w:r>
        <w:t>Objetivos</w:t>
      </w:r>
    </w:p>
    <w:p w14:paraId="28B73479" w14:textId="77777777" w:rsidR="00AA5376" w:rsidRPr="00AA5376" w:rsidRDefault="00AA5376" w:rsidP="00AA5376">
      <w:pPr>
        <w:pStyle w:val="BodyTextL25Bold"/>
        <w:ind w:firstLine="360"/>
        <w:rPr>
          <w:b w:val="0"/>
          <w:noProof/>
        </w:rPr>
      </w:pPr>
      <w:r>
        <w:rPr>
          <w:b w:val="0"/>
        </w:rPr>
        <w:t>Implementación y cableado de los dispositivos de red</w:t>
      </w:r>
    </w:p>
    <w:p w14:paraId="3B14CD49" w14:textId="77777777" w:rsidR="00AA5376" w:rsidRPr="002428D0" w:rsidRDefault="00AA5376" w:rsidP="00AA5376">
      <w:pPr>
        <w:pStyle w:val="LabSection"/>
        <w:rPr>
          <w:noProof/>
        </w:rPr>
      </w:pPr>
      <w:r>
        <w:t>Antecedentes/Escenario</w:t>
      </w:r>
    </w:p>
    <w:p w14:paraId="40BCE886" w14:textId="6500217D" w:rsidR="00AA5376" w:rsidRDefault="00AA5376" w:rsidP="00AA5376">
      <w:pPr>
        <w:spacing w:after="161"/>
        <w:ind w:left="720"/>
      </w:pPr>
      <w:r>
        <w:t xml:space="preserve">En esta actividad, debe ubicar, implementar y realizar el cableado de varios tipos de dispositivos. Luego, guarde el archivo de </w:t>
      </w:r>
      <w:proofErr w:type="spellStart"/>
      <w:r>
        <w:t>Packet</w:t>
      </w:r>
      <w:proofErr w:type="spellEnd"/>
      <w:r>
        <w:t xml:space="preserve"> </w:t>
      </w:r>
      <w:proofErr w:type="spellStart"/>
      <w:r>
        <w:t>Tracer</w:t>
      </w:r>
      <w:proofErr w:type="spellEnd"/>
      <w:r>
        <w:t xml:space="preserve">. </w:t>
      </w:r>
    </w:p>
    <w:p w14:paraId="2369EBB3" w14:textId="6B2742B7" w:rsidR="00AA5376" w:rsidRDefault="00D74AD3" w:rsidP="00D74AD3">
      <w:pPr>
        <w:pStyle w:val="StepHead"/>
      </w:pPr>
      <w:r>
        <w:t xml:space="preserve">Paso 1: abra el archivo de implementación y cableado de dispositivos de </w:t>
      </w:r>
      <w:proofErr w:type="spellStart"/>
      <w:r>
        <w:t>Packet</w:t>
      </w:r>
      <w:proofErr w:type="spellEnd"/>
      <w:r>
        <w:t xml:space="preserve"> </w:t>
      </w:r>
      <w:proofErr w:type="spellStart"/>
      <w:r>
        <w:t>Tracer</w:t>
      </w:r>
      <w:proofErr w:type="spellEnd"/>
      <w:r>
        <w:t>.</w:t>
      </w:r>
    </w:p>
    <w:p w14:paraId="3CB12E63" w14:textId="52E35F17" w:rsidR="00D74AD3" w:rsidRDefault="00AA5376" w:rsidP="00AA5376">
      <w:pPr>
        <w:pStyle w:val="SubStepAlpha"/>
        <w:numPr>
          <w:ilvl w:val="0"/>
          <w:numId w:val="0"/>
        </w:numPr>
        <w:ind w:left="720"/>
      </w:pPr>
      <w:r>
        <w:t>Haga doble clic en el archivo</w:t>
      </w:r>
      <w:r>
        <w:rPr>
          <w:b/>
        </w:rPr>
        <w:t xml:space="preserve"> </w:t>
      </w:r>
      <w:proofErr w:type="spellStart"/>
      <w:r>
        <w:rPr>
          <w:b/>
        </w:rPr>
        <w:t>Deploying</w:t>
      </w:r>
      <w:proofErr w:type="spellEnd"/>
      <w:r>
        <w:rPr>
          <w:b/>
        </w:rPr>
        <w:t xml:space="preserve"> and </w:t>
      </w:r>
      <w:proofErr w:type="spellStart"/>
      <w:r>
        <w:rPr>
          <w:b/>
        </w:rPr>
        <w:t>Cabling</w:t>
      </w:r>
      <w:proofErr w:type="spellEnd"/>
      <w:r>
        <w:rPr>
          <w:b/>
        </w:rPr>
        <w:t xml:space="preserve"> </w:t>
      </w:r>
      <w:proofErr w:type="spellStart"/>
      <w:r>
        <w:rPr>
          <w:b/>
        </w:rPr>
        <w:t>Devices.pkt</w:t>
      </w:r>
      <w:proofErr w:type="spellEnd"/>
      <w:r>
        <w:t xml:space="preserve"> para abrirlo. Debe aparecer una pantalla similar a la que se muestra en la figura. Si el archivo no se abre, asegúrese de haber instalado correctamente el programa </w:t>
      </w:r>
      <w:proofErr w:type="spellStart"/>
      <w:r>
        <w:t>Packet</w:t>
      </w:r>
      <w:proofErr w:type="spellEnd"/>
      <w:r>
        <w:t xml:space="preserve"> </w:t>
      </w:r>
      <w:proofErr w:type="spellStart"/>
      <w:r>
        <w:t>Tracer</w:t>
      </w:r>
      <w:proofErr w:type="spellEnd"/>
      <w:r>
        <w:t>.</w:t>
      </w:r>
    </w:p>
    <w:p w14:paraId="2FA30E06" w14:textId="4355D918" w:rsidR="00AA5376" w:rsidRDefault="00D74AD3" w:rsidP="00AA5376">
      <w:pPr>
        <w:pStyle w:val="SubStepAlpha"/>
        <w:numPr>
          <w:ilvl w:val="0"/>
          <w:numId w:val="0"/>
        </w:numPr>
        <w:ind w:left="720"/>
      </w:pPr>
      <w:r>
        <w:rPr>
          <w:noProof/>
          <w:lang w:val="en-US" w:eastAsia="zh-CN"/>
        </w:rPr>
        <w:drawing>
          <wp:inline distT="0" distB="0" distL="0" distR="0" wp14:anchorId="4D67F408" wp14:editId="3AE69D1D">
            <wp:extent cx="5092700" cy="4034247"/>
            <wp:effectExtent l="0" t="0" r="0" b="4445"/>
            <wp:docPr id="1" name="Picture 1" descr="Screenshot of Packet Tracer Logical workspace showing the names of devices to be ad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04188" cy="4043347"/>
                    </a:xfrm>
                    <a:prstGeom prst="rect">
                      <a:avLst/>
                    </a:prstGeom>
                  </pic:spPr>
                </pic:pic>
              </a:graphicData>
            </a:graphic>
          </wp:inline>
        </w:drawing>
      </w:r>
    </w:p>
    <w:p w14:paraId="32F43711" w14:textId="77777777" w:rsidR="00AA5376" w:rsidRDefault="00AA5376" w:rsidP="00AA5376">
      <w:pPr>
        <w:pStyle w:val="StepHead"/>
        <w:rPr>
          <w:noProof/>
        </w:rPr>
      </w:pPr>
    </w:p>
    <w:p w14:paraId="41BFF985" w14:textId="287EF323" w:rsidR="00AA5376" w:rsidRDefault="00AA5376" w:rsidP="00AA5376">
      <w:pPr>
        <w:pStyle w:val="StepHead"/>
      </w:pPr>
      <w:r>
        <w:t xml:space="preserve">Paso 2: aprenda a implementar dispositivos y realizar el cableado en </w:t>
      </w:r>
      <w:proofErr w:type="spellStart"/>
      <w:r>
        <w:t>Packet</w:t>
      </w:r>
      <w:proofErr w:type="spellEnd"/>
      <w:r>
        <w:t xml:space="preserve"> </w:t>
      </w:r>
      <w:proofErr w:type="spellStart"/>
      <w:r>
        <w:t>Tracer</w:t>
      </w:r>
      <w:proofErr w:type="spellEnd"/>
      <w:r>
        <w:t>.</w:t>
      </w:r>
    </w:p>
    <w:p w14:paraId="2A313F36" w14:textId="77777777" w:rsidR="00AA5376" w:rsidRDefault="00AA5376" w:rsidP="00AA5376">
      <w:pPr>
        <w:spacing w:after="42"/>
        <w:ind w:left="720"/>
      </w:pPr>
      <w:r>
        <w:t xml:space="preserve"> </w:t>
      </w:r>
    </w:p>
    <w:p w14:paraId="3E52CEFD" w14:textId="1177770F" w:rsidR="00AA5376" w:rsidRDefault="00AA5376" w:rsidP="00AA5376">
      <w:pPr>
        <w:numPr>
          <w:ilvl w:val="0"/>
          <w:numId w:val="42"/>
        </w:numPr>
        <w:spacing w:before="0" w:after="0" w:line="259" w:lineRule="auto"/>
        <w:ind w:hanging="415"/>
      </w:pPr>
      <w:r>
        <w:t>La primera tarea en esta actividad es realizar ejercicios de uso del cuadro de selección de tipo de dispositivo.</w:t>
      </w:r>
      <w:r w:rsidR="00FC7E5E">
        <w:t xml:space="preserve"> </w:t>
      </w:r>
    </w:p>
    <w:p w14:paraId="45EE8BB8" w14:textId="12498EAD" w:rsidR="00AA5376" w:rsidRDefault="00AA5376" w:rsidP="006E4CCB">
      <w:pPr>
        <w:ind w:right="662"/>
        <w:jc w:val="right"/>
      </w:pPr>
      <w:r>
        <w:rPr>
          <w:noProof/>
          <w:lang w:val="en-US" w:eastAsia="zh-CN"/>
        </w:rPr>
        <w:lastRenderedPageBreak/>
        <w:drawing>
          <wp:inline distT="0" distB="0" distL="0" distR="0" wp14:anchorId="31CC49BB" wp14:editId="4FDF32E9">
            <wp:extent cx="5024120" cy="679386"/>
            <wp:effectExtent l="0" t="0" r="0" b="0"/>
            <wp:docPr id="114" name="Picture 114" descr="Screenshot of the lower left area of Packet Tracer showing the various routers that can be selected in the Device-Type."/>
            <wp:cNvGraphicFramePr/>
            <a:graphic xmlns:a="http://schemas.openxmlformats.org/drawingml/2006/main">
              <a:graphicData uri="http://schemas.openxmlformats.org/drawingml/2006/picture">
                <pic:pic xmlns:pic="http://schemas.openxmlformats.org/drawingml/2006/picture">
                  <pic:nvPicPr>
                    <pic:cNvPr id="114" name="Picture 114"/>
                    <pic:cNvPicPr/>
                  </pic:nvPicPr>
                  <pic:blipFill>
                    <a:blip r:embed="rId11"/>
                    <a:stretch>
                      <a:fillRect/>
                    </a:stretch>
                  </pic:blipFill>
                  <pic:spPr>
                    <a:xfrm>
                      <a:off x="0" y="0"/>
                      <a:ext cx="5024120" cy="679386"/>
                    </a:xfrm>
                    <a:prstGeom prst="rect">
                      <a:avLst/>
                    </a:prstGeom>
                  </pic:spPr>
                </pic:pic>
              </a:graphicData>
            </a:graphic>
          </wp:inline>
        </w:drawing>
      </w:r>
    </w:p>
    <w:p w14:paraId="32B16B48" w14:textId="2AF33CEB" w:rsidR="00AA5376" w:rsidRDefault="00AA5376" w:rsidP="006E4CCB">
      <w:pPr>
        <w:ind w:left="730"/>
      </w:pPr>
      <w:r>
        <w:t xml:space="preserve">La fila superior de iconos representa las categorías de dispositivos y la fila inferior representa las subcategorías. Coloque el cursor sobre la fila superior de iconos lentamente y mire el cuadro de etiqueta entre las filas; aparecen los nombres de las categorías. Ahora coloque el cursor sobre la fila inferior de iconos y verá sus nombres. </w:t>
      </w:r>
    </w:p>
    <w:p w14:paraId="126CCC24" w14:textId="5074D471" w:rsidR="00AA5376" w:rsidRDefault="00AA5376" w:rsidP="006E4CCB">
      <w:pPr>
        <w:ind w:left="730"/>
      </w:pPr>
      <w:r>
        <w:t xml:space="preserve">En esta actividad, debe implementar </w:t>
      </w:r>
      <w:proofErr w:type="spellStart"/>
      <w:r>
        <w:t>switches</w:t>
      </w:r>
      <w:proofErr w:type="spellEnd"/>
      <w:r>
        <w:t xml:space="preserve"> y PC. Coloque el cursor sobre los iconos de la fila inferior hasta que vea una etiquetada con la palabra </w:t>
      </w:r>
      <w:proofErr w:type="spellStart"/>
      <w:r>
        <w:t>Switches</w:t>
      </w:r>
      <w:proofErr w:type="spellEnd"/>
      <w:r>
        <w:t xml:space="preserve">. Haga clic en ese icono, y verá que los dispositivos que figuran en el cuadro de selección de dispositivos específicos cambian. </w:t>
      </w:r>
    </w:p>
    <w:p w14:paraId="1F2D332C" w14:textId="2D06E16C" w:rsidR="00AA5376" w:rsidRDefault="00AA5376" w:rsidP="006E4CCB">
      <w:pPr>
        <w:ind w:right="772"/>
        <w:jc w:val="right"/>
      </w:pPr>
      <w:r>
        <w:rPr>
          <w:noProof/>
          <w:lang w:val="en-US" w:eastAsia="zh-CN"/>
        </w:rPr>
        <w:drawing>
          <wp:inline distT="0" distB="0" distL="0" distR="0" wp14:anchorId="6CA42EE2" wp14:editId="19118496">
            <wp:extent cx="4958334" cy="878840"/>
            <wp:effectExtent l="0" t="0" r="0" b="0"/>
            <wp:docPr id="116" name="Picture 116" descr="Screenshot showing the result of selecting the Switches icon."/>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2"/>
                    <a:stretch>
                      <a:fillRect/>
                    </a:stretch>
                  </pic:blipFill>
                  <pic:spPr>
                    <a:xfrm>
                      <a:off x="0" y="0"/>
                      <a:ext cx="4958334" cy="878840"/>
                    </a:xfrm>
                    <a:prstGeom prst="rect">
                      <a:avLst/>
                    </a:prstGeom>
                  </pic:spPr>
                </pic:pic>
              </a:graphicData>
            </a:graphic>
          </wp:inline>
        </w:drawing>
      </w:r>
      <w:r>
        <w:t xml:space="preserve"> </w:t>
      </w:r>
    </w:p>
    <w:p w14:paraId="3331472B" w14:textId="1EFB33B0" w:rsidR="00AA5376" w:rsidRDefault="00AA5376" w:rsidP="006E4CCB">
      <w:pPr>
        <w:ind w:left="730"/>
      </w:pPr>
      <w:r>
        <w:t xml:space="preserve">Ahora se muestran los </w:t>
      </w:r>
      <w:proofErr w:type="spellStart"/>
      <w:r>
        <w:t>switches</w:t>
      </w:r>
      <w:proofErr w:type="spellEnd"/>
      <w:r>
        <w:t xml:space="preserve"> disponibles en </w:t>
      </w:r>
      <w:proofErr w:type="spellStart"/>
      <w:r>
        <w:t>Packet</w:t>
      </w:r>
      <w:proofErr w:type="spellEnd"/>
      <w:r>
        <w:t xml:space="preserve"> </w:t>
      </w:r>
      <w:proofErr w:type="spellStart"/>
      <w:r>
        <w:t>Tracer</w:t>
      </w:r>
      <w:proofErr w:type="spellEnd"/>
      <w:r>
        <w:t xml:space="preserve">. Implemente dos </w:t>
      </w:r>
      <w:proofErr w:type="spellStart"/>
      <w:r>
        <w:t>switches</w:t>
      </w:r>
      <w:proofErr w:type="spellEnd"/>
      <w:r>
        <w:t xml:space="preserve"> 2960 (si no recuerda cómo hacerlo, revise la actividad anterior) en las etiquetas </w:t>
      </w:r>
      <w:r>
        <w:rPr>
          <w:u w:val="single" w:color="000000"/>
        </w:rPr>
        <w:t>Switch0</w:t>
      </w:r>
      <w:r>
        <w:t xml:space="preserve"> y </w:t>
      </w:r>
      <w:r>
        <w:rPr>
          <w:u w:val="single" w:color="000000"/>
        </w:rPr>
        <w:t>Switch1</w:t>
      </w:r>
      <w:r>
        <w:t xml:space="preserve"> en el espacio de trabajo. Ahora, haga clic en la categoría </w:t>
      </w:r>
      <w:proofErr w:type="spellStart"/>
      <w:r>
        <w:t>End</w:t>
      </w:r>
      <w:proofErr w:type="spellEnd"/>
      <w:r>
        <w:t xml:space="preserve"> </w:t>
      </w:r>
      <w:proofErr w:type="spellStart"/>
      <w:r>
        <w:t>Device</w:t>
      </w:r>
      <w:proofErr w:type="spellEnd"/>
      <w:r>
        <w:t xml:space="preserve"> (Dispositivo Final) en el cuadro de selección de tipo de dispositivo, e implemente seis PC. Si no está seguro de qué dispositivo es el punto específico de la PC en el dispositivo que figura en el cuadro de selección de dispositivos específicos, observe el área de etiqueta debajo de los dispositivos: debe decir </w:t>
      </w:r>
      <w:r>
        <w:rPr>
          <w:u w:val="single" w:color="000000"/>
        </w:rPr>
        <w:t>PC-PT</w:t>
      </w:r>
      <w:r>
        <w:t xml:space="preserve"> (recuerde que no tiene que seleccionar el icono de PC seis veces para implementarlas; hay un acceso directo). El espacio de trabajo debe parecerse a este. </w:t>
      </w:r>
    </w:p>
    <w:p w14:paraId="7C35B59A" w14:textId="77777777" w:rsidR="00D921F9" w:rsidRDefault="00AA5376" w:rsidP="00D921F9">
      <w:pPr>
        <w:ind w:right="213"/>
        <w:jc w:val="center"/>
      </w:pPr>
      <w:r>
        <w:rPr>
          <w:noProof/>
          <w:lang w:val="en-US" w:eastAsia="zh-CN"/>
        </w:rPr>
        <w:drawing>
          <wp:inline distT="0" distB="0" distL="0" distR="0" wp14:anchorId="436777E0" wp14:editId="7D2CD2D5">
            <wp:extent cx="5312918" cy="3215005"/>
            <wp:effectExtent l="0" t="0" r="0" b="0"/>
            <wp:docPr id="251" name="Picture 251" descr="Screenshot showing the Packet Tracer logical workspace with 6 PCs and two 2960 Switches."/>
            <wp:cNvGraphicFramePr/>
            <a:graphic xmlns:a="http://schemas.openxmlformats.org/drawingml/2006/main">
              <a:graphicData uri="http://schemas.openxmlformats.org/drawingml/2006/picture">
                <pic:pic xmlns:pic="http://schemas.openxmlformats.org/drawingml/2006/picture">
                  <pic:nvPicPr>
                    <pic:cNvPr id="251" name="Picture 251"/>
                    <pic:cNvPicPr/>
                  </pic:nvPicPr>
                  <pic:blipFill>
                    <a:blip r:embed="rId13"/>
                    <a:stretch>
                      <a:fillRect/>
                    </a:stretch>
                  </pic:blipFill>
                  <pic:spPr>
                    <a:xfrm>
                      <a:off x="0" y="0"/>
                      <a:ext cx="5312918" cy="3215005"/>
                    </a:xfrm>
                    <a:prstGeom prst="rect">
                      <a:avLst/>
                    </a:prstGeom>
                  </pic:spPr>
                </pic:pic>
              </a:graphicData>
            </a:graphic>
          </wp:inline>
        </w:drawing>
      </w:r>
    </w:p>
    <w:p w14:paraId="1C5E9B19" w14:textId="3384E209" w:rsidR="00AA5376" w:rsidRDefault="00AA5376" w:rsidP="00D921F9">
      <w:pPr>
        <w:ind w:right="213" w:firstLine="720"/>
      </w:pPr>
      <w:r>
        <w:t xml:space="preserve">Ahora vamos a conectar las PC a los </w:t>
      </w:r>
      <w:proofErr w:type="spellStart"/>
      <w:r>
        <w:t>switches</w:t>
      </w:r>
      <w:proofErr w:type="spellEnd"/>
      <w:r>
        <w:t>.</w:t>
      </w:r>
    </w:p>
    <w:p w14:paraId="35F4194D" w14:textId="5C1F7BC1" w:rsidR="00AA5376" w:rsidRDefault="00AA5376" w:rsidP="006E4CCB">
      <w:pPr>
        <w:ind w:left="730"/>
      </w:pPr>
      <w:r>
        <w:lastRenderedPageBreak/>
        <w:t xml:space="preserve">Haga clic en la categoría que tiene un aspecto similar a un rayo, etiquetada con el término </w:t>
      </w:r>
      <w:proofErr w:type="spellStart"/>
      <w:r>
        <w:t>Connections</w:t>
      </w:r>
      <w:proofErr w:type="spellEnd"/>
      <w:r>
        <w:t xml:space="preserve"> (Conexiones). En el cuadro de selección de dispositivos específicos, se muestra una serie de tipos de cable; seleccione el tipo </w:t>
      </w:r>
      <w:proofErr w:type="spellStart"/>
      <w:r>
        <w:rPr>
          <w:u w:val="single" w:color="000000"/>
        </w:rPr>
        <w:t>Copper</w:t>
      </w:r>
      <w:proofErr w:type="spellEnd"/>
      <w:r>
        <w:rPr>
          <w:u w:val="single" w:color="000000"/>
        </w:rPr>
        <w:t xml:space="preserve"> </w:t>
      </w:r>
      <w:proofErr w:type="spellStart"/>
      <w:r>
        <w:rPr>
          <w:u w:val="single" w:color="000000"/>
        </w:rPr>
        <w:t>Straight-Through</w:t>
      </w:r>
      <w:proofErr w:type="spellEnd"/>
      <w:r>
        <w:rPr>
          <w:u w:val="single" w:color="000000"/>
        </w:rPr>
        <w:t xml:space="preserve"> cable</w:t>
      </w:r>
      <w:r>
        <w:t xml:space="preserve"> (Cable de cobre de conexión directa). Ahora, coloque el cursor en el centro de </w:t>
      </w:r>
      <w:r>
        <w:rPr>
          <w:u w:val="single" w:color="000000"/>
        </w:rPr>
        <w:t>PC0</w:t>
      </w:r>
      <w:r>
        <w:t xml:space="preserve"> y haga clic en esta opción. Aparece un menú emergente que muestra los tipos de conexión de cables. Coloque el cursor sobre el menú, y haga clic en la selección </w:t>
      </w:r>
      <w:r>
        <w:rPr>
          <w:u w:val="single" w:color="000000"/>
        </w:rPr>
        <w:t>FastEthernet0</w:t>
      </w:r>
      <w:r>
        <w:t>. Ahora se muestra un cable conectado a la PC.</w:t>
      </w:r>
      <w:r w:rsidR="00FC7E5E">
        <w:t xml:space="preserve"> </w:t>
      </w:r>
      <w:r>
        <w:t xml:space="preserve">Coloque el cursor sobre </w:t>
      </w:r>
      <w:r>
        <w:rPr>
          <w:u w:val="single" w:color="000000"/>
        </w:rPr>
        <w:t>Switch0</w:t>
      </w:r>
      <w:r>
        <w:t xml:space="preserve">, y haga clic en esta opción. Aparece otro menú emergente con un conjunto de selecciones mucho más grande; coloque el cursor sobre el menú, y haga clic en la selección </w:t>
      </w:r>
      <w:r>
        <w:rPr>
          <w:u w:val="single" w:color="000000"/>
        </w:rPr>
        <w:t>FastEthernet0/1</w:t>
      </w:r>
      <w:r>
        <w:t xml:space="preserve">. Ahora el cable se ve conectado y aparecen dos luces de enlace parpadeantes: una verde y </w:t>
      </w:r>
      <w:proofErr w:type="gramStart"/>
      <w:r>
        <w:t>una</w:t>
      </w:r>
      <w:proofErr w:type="gramEnd"/>
      <w:r>
        <w:t xml:space="preserve"> ámbar. Después de un tiempo, la luz ámbar cambia a color verde por motivos que comprenderá a medida que aprenda sobre redes. Ahora realicemos el cableado de las seis PC con los </w:t>
      </w:r>
      <w:proofErr w:type="spellStart"/>
      <w:r>
        <w:t>switches</w:t>
      </w:r>
      <w:proofErr w:type="spellEnd"/>
      <w:r>
        <w:t xml:space="preserve">. </w:t>
      </w:r>
    </w:p>
    <w:p w14:paraId="707B7B22" w14:textId="77777777" w:rsidR="00AA5376" w:rsidRDefault="00AA5376" w:rsidP="00AA5376">
      <w:pPr>
        <w:ind w:left="730"/>
      </w:pPr>
      <w:r>
        <w:t xml:space="preserve">Puede seleccionar el cable cada vez, o bien utilice la tecla &lt;CTRL&gt; al igual que en la primera actividad. Este es el conjunto de conexiones que se deben realizar. </w:t>
      </w:r>
    </w:p>
    <w:p w14:paraId="4C2FB13A" w14:textId="77777777" w:rsidR="00AA5376" w:rsidRPr="00FC7E5E" w:rsidRDefault="00AA5376" w:rsidP="00AA5376">
      <w:pPr>
        <w:ind w:left="715"/>
        <w:rPr>
          <w:lang w:val="en-US"/>
        </w:rPr>
      </w:pPr>
      <w:r w:rsidRPr="00FC7E5E">
        <w:rPr>
          <w:sz w:val="18"/>
          <w:lang w:val="en-US"/>
        </w:rPr>
        <w:t xml:space="preserve">PC1 FastEthernet0 al Switch0 FastEthernet0/2 </w:t>
      </w:r>
    </w:p>
    <w:p w14:paraId="5CAECADF" w14:textId="77777777" w:rsidR="00AA5376" w:rsidRPr="00FC7E5E" w:rsidRDefault="00AA5376" w:rsidP="00AA5376">
      <w:pPr>
        <w:ind w:left="715"/>
        <w:rPr>
          <w:lang w:val="en-US"/>
        </w:rPr>
      </w:pPr>
      <w:r w:rsidRPr="00FC7E5E">
        <w:rPr>
          <w:sz w:val="18"/>
          <w:lang w:val="en-US"/>
        </w:rPr>
        <w:t xml:space="preserve">PC2 FastEthernet0 al Switch0 FastEthernet0/3 </w:t>
      </w:r>
    </w:p>
    <w:p w14:paraId="38A9ADD2" w14:textId="77777777" w:rsidR="00AA5376" w:rsidRPr="00FC7E5E" w:rsidRDefault="00AA5376" w:rsidP="00AA5376">
      <w:pPr>
        <w:ind w:left="715"/>
        <w:rPr>
          <w:lang w:val="en-US"/>
        </w:rPr>
      </w:pPr>
      <w:r w:rsidRPr="00FC7E5E">
        <w:rPr>
          <w:sz w:val="18"/>
          <w:lang w:val="en-US"/>
        </w:rPr>
        <w:t xml:space="preserve">PC3 FastEthernet0 al Switch1 FastEthernet0/1 </w:t>
      </w:r>
    </w:p>
    <w:p w14:paraId="607E1ED7" w14:textId="77777777" w:rsidR="00AA5376" w:rsidRPr="00FC7E5E" w:rsidRDefault="00AA5376" w:rsidP="00AA5376">
      <w:pPr>
        <w:ind w:left="715"/>
        <w:rPr>
          <w:lang w:val="en-US"/>
        </w:rPr>
      </w:pPr>
      <w:r w:rsidRPr="00FC7E5E">
        <w:rPr>
          <w:sz w:val="18"/>
          <w:lang w:val="en-US"/>
        </w:rPr>
        <w:t xml:space="preserve">PC4 FastEthernet0 al Switch1 FastEthernet0/2 </w:t>
      </w:r>
    </w:p>
    <w:p w14:paraId="6C3EF0B6" w14:textId="78214468" w:rsidR="00AA5376" w:rsidRPr="00FC7E5E" w:rsidRDefault="00AA5376" w:rsidP="006E4CCB">
      <w:pPr>
        <w:ind w:left="715"/>
        <w:rPr>
          <w:lang w:val="en-US"/>
        </w:rPr>
      </w:pPr>
      <w:r w:rsidRPr="00FC7E5E">
        <w:rPr>
          <w:sz w:val="18"/>
          <w:lang w:val="en-US"/>
        </w:rPr>
        <w:t xml:space="preserve">PC5 FastEthernet0 al Switch1 FastEthernet0/3 </w:t>
      </w:r>
    </w:p>
    <w:p w14:paraId="35F03690" w14:textId="77777777" w:rsidR="006E4CCB" w:rsidRDefault="00AA5376" w:rsidP="006E4CCB">
      <w:pPr>
        <w:spacing w:after="161"/>
        <w:ind w:left="730"/>
      </w:pPr>
      <w:r>
        <w:t xml:space="preserve">Si utilizó la tecla &lt;CTRL&gt; para hacer varias copias, cancele el uso haciendo clic en el indicador de </w:t>
      </w:r>
      <w:proofErr w:type="gramStart"/>
      <w:r>
        <w:t xml:space="preserve">cancelar </w:t>
      </w:r>
      <w:proofErr w:type="gramEnd"/>
      <w:r>
        <w:rPr>
          <w:noProof/>
          <w:lang w:val="en-US" w:eastAsia="zh-CN"/>
        </w:rPr>
        <w:drawing>
          <wp:inline distT="0" distB="0" distL="0" distR="0" wp14:anchorId="7752D8FE" wp14:editId="418D1A1D">
            <wp:extent cx="142875" cy="142875"/>
            <wp:effectExtent l="0" t="0" r="0" b="0"/>
            <wp:docPr id="253" name="Picture 253" descr="Screenshot showing the Cancel indicator."/>
            <wp:cNvGraphicFramePr/>
            <a:graphic xmlns:a="http://schemas.openxmlformats.org/drawingml/2006/main">
              <a:graphicData uri="http://schemas.openxmlformats.org/drawingml/2006/picture">
                <pic:pic xmlns:pic="http://schemas.openxmlformats.org/drawingml/2006/picture">
                  <pic:nvPicPr>
                    <pic:cNvPr id="253" name="Picture 253"/>
                    <pic:cNvPicPr/>
                  </pic:nvPicPr>
                  <pic:blipFill>
                    <a:blip r:embed="rId14"/>
                    <a:stretch>
                      <a:fillRect/>
                    </a:stretch>
                  </pic:blipFill>
                  <pic:spPr>
                    <a:xfrm>
                      <a:off x="0" y="0"/>
                      <a:ext cx="142875" cy="142875"/>
                    </a:xfrm>
                    <a:prstGeom prst="rect">
                      <a:avLst/>
                    </a:prstGeom>
                  </pic:spPr>
                </pic:pic>
              </a:graphicData>
            </a:graphic>
          </wp:inline>
        </w:drawing>
      </w:r>
      <w:r>
        <w:t xml:space="preserve">. </w:t>
      </w:r>
    </w:p>
    <w:p w14:paraId="29C141E7" w14:textId="06F125FC" w:rsidR="00AA5376" w:rsidRDefault="006E4CCB" w:rsidP="006E4CCB">
      <w:pPr>
        <w:spacing w:after="161"/>
        <w:ind w:left="730"/>
      </w:pPr>
      <w:r>
        <w:t xml:space="preserve">Ahora bien, necesitamos otro tipo de cable para conectar los dos </w:t>
      </w:r>
      <w:proofErr w:type="spellStart"/>
      <w:r>
        <w:t>switches</w:t>
      </w:r>
      <w:proofErr w:type="spellEnd"/>
      <w:r>
        <w:t>.</w:t>
      </w:r>
      <w:r w:rsidR="00FC7E5E">
        <w:t xml:space="preserve"> </w:t>
      </w:r>
    </w:p>
    <w:p w14:paraId="32D7ABC1" w14:textId="5B69F047" w:rsidR="00AA5376" w:rsidRDefault="00AA5376" w:rsidP="006E4CCB">
      <w:pPr>
        <w:ind w:left="730"/>
      </w:pPr>
      <w:r>
        <w:t xml:space="preserve">Seleccione </w:t>
      </w:r>
      <w:proofErr w:type="spellStart"/>
      <w:r>
        <w:rPr>
          <w:u w:val="single" w:color="000000"/>
        </w:rPr>
        <w:t>Copper</w:t>
      </w:r>
      <w:proofErr w:type="spellEnd"/>
      <w:r>
        <w:rPr>
          <w:u w:val="single" w:color="000000"/>
        </w:rPr>
        <w:t xml:space="preserve"> Cross-</w:t>
      </w:r>
      <w:proofErr w:type="spellStart"/>
      <w:r>
        <w:rPr>
          <w:u w:val="single" w:color="000000"/>
        </w:rPr>
        <w:t>Over</w:t>
      </w:r>
      <w:proofErr w:type="spellEnd"/>
      <w:r>
        <w:rPr>
          <w:u w:val="single" w:color="000000"/>
        </w:rPr>
        <w:t xml:space="preserve"> cable</w:t>
      </w:r>
      <w:r>
        <w:t xml:space="preserve"> (Cable de cobre de conexión cruzada). Haga clic en esta opción, y luego coloque el cursor y haga clic en </w:t>
      </w:r>
      <w:r>
        <w:rPr>
          <w:u w:val="single" w:color="000000"/>
        </w:rPr>
        <w:t>Switch0</w:t>
      </w:r>
      <w:r>
        <w:t xml:space="preserve">. En el menú emergente, seleccione la interfaz </w:t>
      </w:r>
      <w:r>
        <w:rPr>
          <w:u w:val="single" w:color="000000"/>
        </w:rPr>
        <w:t>Gigabit0/1</w:t>
      </w:r>
      <w:r>
        <w:t xml:space="preserve"> que está casi al final de la lista. Luego, coloque el cursor y haga clic en </w:t>
      </w:r>
      <w:r>
        <w:rPr>
          <w:u w:val="single" w:color="000000"/>
        </w:rPr>
        <w:t>Switch1</w:t>
      </w:r>
      <w:r>
        <w:t xml:space="preserve">, y seleccione la misma interfaz de esta lista. Aparece el cable, y ambas luces de enlace son de color ámbar, pero, en alrededor de un minuto, cambiarán a color verde. La actividad completa debe parecerse a lo siguiente. </w:t>
      </w:r>
    </w:p>
    <w:p w14:paraId="05FE64F0" w14:textId="77777777" w:rsidR="006E4CCB" w:rsidRDefault="00AA5376" w:rsidP="006E4CCB">
      <w:pPr>
        <w:ind w:right="1142"/>
        <w:jc w:val="right"/>
      </w:pPr>
      <w:r>
        <w:rPr>
          <w:noProof/>
          <w:lang w:val="en-US" w:eastAsia="zh-CN"/>
        </w:rPr>
        <w:drawing>
          <wp:inline distT="0" distB="0" distL="0" distR="0" wp14:anchorId="134779CB" wp14:editId="5FDE0D0B">
            <wp:extent cx="4720590" cy="2571115"/>
            <wp:effectExtent l="0" t="0" r="0" b="0"/>
            <wp:docPr id="288" name="Picture 288" descr="Screenshot of the Packet Tracer logical workspace with the PCs and Switches cabled correctly."/>
            <wp:cNvGraphicFramePr/>
            <a:graphic xmlns:a="http://schemas.openxmlformats.org/drawingml/2006/main">
              <a:graphicData uri="http://schemas.openxmlformats.org/drawingml/2006/picture">
                <pic:pic xmlns:pic="http://schemas.openxmlformats.org/drawingml/2006/picture">
                  <pic:nvPicPr>
                    <pic:cNvPr id="288" name="Picture 288"/>
                    <pic:cNvPicPr/>
                  </pic:nvPicPr>
                  <pic:blipFill>
                    <a:blip r:embed="rId15"/>
                    <a:stretch>
                      <a:fillRect/>
                    </a:stretch>
                  </pic:blipFill>
                  <pic:spPr>
                    <a:xfrm>
                      <a:off x="0" y="0"/>
                      <a:ext cx="4720590" cy="2571115"/>
                    </a:xfrm>
                    <a:prstGeom prst="rect">
                      <a:avLst/>
                    </a:prstGeom>
                  </pic:spPr>
                </pic:pic>
              </a:graphicData>
            </a:graphic>
          </wp:inline>
        </w:drawing>
      </w:r>
    </w:p>
    <w:p w14:paraId="4D29AE98" w14:textId="77777777" w:rsidR="006E4CCB" w:rsidRPr="00674F80" w:rsidRDefault="006E4CCB" w:rsidP="006E4CCB">
      <w:pPr>
        <w:ind w:right="1142"/>
        <w:jc w:val="right"/>
        <w:rPr>
          <w:sz w:val="2"/>
          <w:szCs w:val="2"/>
        </w:rPr>
      </w:pPr>
    </w:p>
    <w:p w14:paraId="3BA2837E" w14:textId="77777777" w:rsidR="006E4CCB" w:rsidRDefault="00AA5376" w:rsidP="00723A0B">
      <w:pPr>
        <w:ind w:leftChars="330" w:left="726" w:right="1253"/>
      </w:pPr>
      <w:r>
        <w:lastRenderedPageBreak/>
        <w:t xml:space="preserve">Si el espacio de trabajo se parece a la imagen anterior, guarde el archivo y salga de </w:t>
      </w:r>
      <w:proofErr w:type="spellStart"/>
      <w:r>
        <w:t>Packet</w:t>
      </w:r>
      <w:proofErr w:type="spellEnd"/>
      <w:r>
        <w:t xml:space="preserve"> </w:t>
      </w:r>
      <w:proofErr w:type="spellStart"/>
      <w:r>
        <w:t>Tracer</w:t>
      </w:r>
      <w:proofErr w:type="spellEnd"/>
      <w:r>
        <w:t>.</w:t>
      </w:r>
    </w:p>
    <w:p w14:paraId="277E4290" w14:textId="2DC80B72" w:rsidR="00AA5376" w:rsidRDefault="00AA5376" w:rsidP="00723A0B">
      <w:pPr>
        <w:ind w:leftChars="330" w:left="726" w:right="1140"/>
      </w:pPr>
      <w:r>
        <w:t xml:space="preserve">De lo contrario, si lo desea, podría volver a realizar la actividad nuevamente a modo de práctica. </w:t>
      </w:r>
    </w:p>
    <w:p w14:paraId="674EE65C" w14:textId="23E10CEB" w:rsidR="00E01AC0" w:rsidRPr="002428D0" w:rsidRDefault="00E01AC0" w:rsidP="00254CF1">
      <w:pPr>
        <w:pStyle w:val="SubStepAlpha"/>
        <w:numPr>
          <w:ilvl w:val="0"/>
          <w:numId w:val="0"/>
        </w:numPr>
        <w:rPr>
          <w:noProof/>
        </w:rPr>
      </w:pPr>
      <w:bookmarkStart w:id="0" w:name="_GoBack"/>
      <w:bookmarkEnd w:id="0"/>
    </w:p>
    <w:sectPr w:rsidR="00E01AC0" w:rsidRPr="002428D0" w:rsidSect="00D62103">
      <w:headerReference w:type="default" r:id="rId16"/>
      <w:footerReference w:type="default" r:id="rId17"/>
      <w:headerReference w:type="first" r:id="rId18"/>
      <w:footerReference w:type="first" r:id="rId19"/>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E2378" w14:textId="77777777" w:rsidR="00B040B4" w:rsidRDefault="00B040B4" w:rsidP="006E4CCB">
      <w:pPr>
        <w:spacing w:after="0" w:line="240" w:lineRule="auto"/>
      </w:pPr>
      <w:r>
        <w:separator/>
      </w:r>
    </w:p>
    <w:p w14:paraId="7823A72E" w14:textId="77777777" w:rsidR="00B040B4" w:rsidRDefault="00B040B4"/>
  </w:endnote>
  <w:endnote w:type="continuationSeparator" w:id="0">
    <w:p w14:paraId="226E6E12" w14:textId="77777777" w:rsidR="00B040B4" w:rsidRDefault="00B040B4" w:rsidP="006E4CCB">
      <w:pPr>
        <w:spacing w:after="0" w:line="240" w:lineRule="auto"/>
      </w:pPr>
      <w:r>
        <w:continuationSeparator/>
      </w:r>
    </w:p>
    <w:p w14:paraId="01816A08" w14:textId="77777777" w:rsidR="00B040B4" w:rsidRDefault="00B04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2A14" w14:textId="4D51F9F7" w:rsidR="00BA627F" w:rsidRPr="00BA627F" w:rsidRDefault="00BA627F" w:rsidP="00FC7E5E">
    <w:pPr>
      <w:pStyle w:val="Footer"/>
      <w:rPr>
        <w:szCs w:val="16"/>
      </w:rPr>
    </w:pPr>
    <w:r>
      <w:t xml:space="preserve">© </w:t>
    </w:r>
    <w:r w:rsidR="00FC7E5E">
      <w:fldChar w:fldCharType="begin"/>
    </w:r>
    <w:r w:rsidR="00FC7E5E">
      <w:instrText xml:space="preserve"> DATE  \@ "2018"  \* MERGEFORMAT </w:instrText>
    </w:r>
    <w:r w:rsidR="00FC7E5E">
      <w:fldChar w:fldCharType="separate"/>
    </w:r>
    <w:r w:rsidR="00FC7E5E">
      <w:rPr>
        <w:noProof/>
      </w:rPr>
      <w:t>2018</w:t>
    </w:r>
    <w:r w:rsidR="00FC7E5E">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674F80">
      <w:rPr>
        <w:b/>
        <w:noProof/>
        <w:szCs w:val="16"/>
      </w:rPr>
      <w:t>3</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674F80">
      <w:rPr>
        <w:b/>
        <w:noProof/>
        <w:szCs w:val="16"/>
      </w:rPr>
      <w:t>4</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B2DD2" w14:textId="077CFBC2" w:rsidR="00BA627F" w:rsidRPr="00BA627F" w:rsidRDefault="00BA627F" w:rsidP="00FC7E5E">
    <w:pPr>
      <w:pStyle w:val="Footer"/>
      <w:rPr>
        <w:szCs w:val="16"/>
      </w:rPr>
    </w:pPr>
    <w:r>
      <w:t xml:space="preserve">© </w:t>
    </w:r>
    <w:r w:rsidR="00FC7E5E">
      <w:fldChar w:fldCharType="begin"/>
    </w:r>
    <w:r w:rsidR="00FC7E5E">
      <w:instrText xml:space="preserve"> DATE  \@ "2018"  \* MERGEFORMAT </w:instrText>
    </w:r>
    <w:r w:rsidR="00FC7E5E">
      <w:fldChar w:fldCharType="separate"/>
    </w:r>
    <w:r w:rsidR="00FC7E5E">
      <w:rPr>
        <w:noProof/>
      </w:rPr>
      <w:t>2018</w:t>
    </w:r>
    <w:r w:rsidR="00FC7E5E">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674F80">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674F80">
      <w:rPr>
        <w:b/>
        <w:noProof/>
        <w:szCs w:val="16"/>
      </w:rPr>
      <w:t>4</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C954C" w14:textId="77777777" w:rsidR="00B040B4" w:rsidRDefault="00B040B4" w:rsidP="006E4CCB">
      <w:pPr>
        <w:spacing w:after="0" w:line="240" w:lineRule="auto"/>
      </w:pPr>
      <w:r>
        <w:separator/>
      </w:r>
    </w:p>
    <w:p w14:paraId="43083A68" w14:textId="77777777" w:rsidR="00B040B4" w:rsidRDefault="00B040B4"/>
  </w:footnote>
  <w:footnote w:type="continuationSeparator" w:id="0">
    <w:p w14:paraId="29A1A6C2" w14:textId="77777777" w:rsidR="00B040B4" w:rsidRDefault="00B040B4" w:rsidP="006E4CCB">
      <w:pPr>
        <w:spacing w:after="0" w:line="240" w:lineRule="auto"/>
      </w:pPr>
      <w:r>
        <w:continuationSeparator/>
      </w:r>
    </w:p>
    <w:p w14:paraId="39873A51" w14:textId="77777777" w:rsidR="00B040B4" w:rsidRDefault="00B040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209A2" w14:textId="75BA80E8" w:rsidR="007443E9" w:rsidRDefault="00CC7122" w:rsidP="00C52BA6">
    <w:pPr>
      <w:pStyle w:val="PageHead"/>
    </w:pPr>
    <w:proofErr w:type="spellStart"/>
    <w:r>
      <w:t>Packet</w:t>
    </w:r>
    <w:proofErr w:type="spellEnd"/>
    <w:r>
      <w:t xml:space="preserve"> </w:t>
    </w:r>
    <w:proofErr w:type="spellStart"/>
    <w:r>
      <w:t>Tracer</w:t>
    </w:r>
    <w:proofErr w:type="spellEnd"/>
    <w:r>
      <w:t>: implementación y cableado de dispositivos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C4C27" w14:textId="25F4A33F" w:rsidR="00D62103" w:rsidRDefault="00275D24">
    <w:pPr>
      <w:pStyle w:val="Header"/>
    </w:pPr>
    <w:r>
      <w:rPr>
        <w:noProof/>
        <w:lang w:val="en-US" w:eastAsia="zh-CN"/>
      </w:rPr>
      <w:drawing>
        <wp:inline distT="0" distB="0" distL="0" distR="0" wp14:anchorId="35275C56" wp14:editId="420E2EC7">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D5EC9"/>
    <w:multiLevelType w:val="hybridMultilevel"/>
    <w:tmpl w:val="22BE58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217228C"/>
    <w:multiLevelType w:val="multilevel"/>
    <w:tmpl w:val="B92E8E82"/>
    <w:styleLink w:val="SectionList"/>
    <w:lvl w:ilvl="0">
      <w:start w:val="1"/>
      <w:numFmt w:val="none"/>
      <w:pStyle w:val="LabSection"/>
      <w:suff w:val="nothing"/>
      <w:lvlText w:val=""/>
      <w:lvlJc w:val="left"/>
      <w:pPr>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8A1292"/>
    <w:multiLevelType w:val="hybridMultilevel"/>
    <w:tmpl w:val="F3383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B4A0E"/>
    <w:multiLevelType w:val="hybridMultilevel"/>
    <w:tmpl w:val="1A14F5D4"/>
    <w:lvl w:ilvl="0" w:tplc="725E1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796360"/>
    <w:multiLevelType w:val="multilevel"/>
    <w:tmpl w:val="8B12A95C"/>
    <w:styleLink w:val="PartStepSubStepList"/>
    <w:lvl w:ilvl="0">
      <w:start w:val="1"/>
      <w:numFmt w:val="decimal"/>
      <w:pStyle w:val="PartHead"/>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DB7379C"/>
    <w:multiLevelType w:val="hybridMultilevel"/>
    <w:tmpl w:val="228CB600"/>
    <w:lvl w:ilvl="0" w:tplc="D4F07AA8">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E61588">
      <w:start w:val="1"/>
      <w:numFmt w:val="lowerLetter"/>
      <w:lvlText w:val="%2"/>
      <w:lvlJc w:val="left"/>
      <w:pPr>
        <w:ind w:left="11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268556C">
      <w:start w:val="1"/>
      <w:numFmt w:val="lowerRoman"/>
      <w:lvlText w:val="%3"/>
      <w:lvlJc w:val="left"/>
      <w:pPr>
        <w:ind w:left="1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3C86FF2">
      <w:start w:val="1"/>
      <w:numFmt w:val="decimal"/>
      <w:lvlText w:val="%4"/>
      <w:lvlJc w:val="left"/>
      <w:pPr>
        <w:ind w:left="26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6B218">
      <w:start w:val="1"/>
      <w:numFmt w:val="lowerLetter"/>
      <w:lvlText w:val="%5"/>
      <w:lvlJc w:val="left"/>
      <w:pPr>
        <w:ind w:left="33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26AE5E2">
      <w:start w:val="1"/>
      <w:numFmt w:val="lowerRoman"/>
      <w:lvlText w:val="%6"/>
      <w:lvlJc w:val="left"/>
      <w:pPr>
        <w:ind w:left="4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DBCD1A0">
      <w:start w:val="1"/>
      <w:numFmt w:val="decimal"/>
      <w:lvlText w:val="%7"/>
      <w:lvlJc w:val="left"/>
      <w:pPr>
        <w:ind w:left="47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26B688">
      <w:start w:val="1"/>
      <w:numFmt w:val="lowerLetter"/>
      <w:lvlText w:val="%8"/>
      <w:lvlJc w:val="left"/>
      <w:pPr>
        <w:ind w:left="55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1584766">
      <w:start w:val="1"/>
      <w:numFmt w:val="lowerRoman"/>
      <w:lvlText w:val="%9"/>
      <w:lvlJc w:val="left"/>
      <w:pPr>
        <w:ind w:left="62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1E170373"/>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7C50E8"/>
    <w:multiLevelType w:val="hybridMultilevel"/>
    <w:tmpl w:val="2B443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53F9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nsid w:val="23B20A99"/>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96DAE"/>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342C2B"/>
    <w:multiLevelType w:val="hybridMultilevel"/>
    <w:tmpl w:val="F0A6B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705D8F"/>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8B4855"/>
    <w:multiLevelType w:val="hybridMultilevel"/>
    <w:tmpl w:val="D6EA7D9C"/>
    <w:lvl w:ilvl="0" w:tplc="10090019">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4457753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65523"/>
    <w:multiLevelType w:val="hybridMultilevel"/>
    <w:tmpl w:val="2A649188"/>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nsid w:val="4EA96D97"/>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97B1A"/>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31B1D27"/>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081E3B"/>
    <w:multiLevelType w:val="hybridMultilevel"/>
    <w:tmpl w:val="6F4C58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7079C0"/>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9"/>
    <w:lvlOverride w:ilvl="0">
      <w:lvl w:ilvl="0">
        <w:start w:val="1"/>
        <w:numFmt w:val="decimal"/>
        <w:lvlText w:val="Part %1:"/>
        <w:lvlJc w:val="left"/>
        <w:pPr>
          <w:tabs>
            <w:tab w:val="num" w:pos="1152"/>
          </w:tabs>
          <w:ind w:left="1152" w:hanging="792"/>
        </w:pPr>
        <w:rPr>
          <w:rFonts w:hint="default"/>
        </w:rPr>
      </w:lvl>
    </w:lvlOverride>
  </w:num>
  <w:num w:numId="4">
    <w:abstractNumId w:val="1"/>
  </w:num>
  <w:num w:numId="5">
    <w:abstractNumId w:val="2"/>
  </w:num>
  <w:num w:numId="6">
    <w:abstractNumId w:val="4"/>
  </w:num>
  <w:num w:numId="7">
    <w:abstractNumId w:val="12"/>
  </w:num>
  <w:num w:numId="8">
    <w:abstractNumId w:val="21"/>
  </w:num>
  <w:num w:numId="9">
    <w:abstractNumId w:val="3"/>
  </w:num>
  <w:num w:numId="10">
    <w:abstractNumId w:val="4"/>
  </w:num>
  <w:num w:numId="11">
    <w:abstractNumId w:val="16"/>
  </w:num>
  <w:num w:numId="12">
    <w:abstractNumId w:val="4"/>
  </w:num>
  <w:num w:numId="13">
    <w:abstractNumId w:val="4"/>
  </w:num>
  <w:num w:numId="14">
    <w:abstractNumId w:val="22"/>
  </w:num>
  <w:num w:numId="15">
    <w:abstractNumId w:val="18"/>
  </w:num>
  <w:num w:numId="16">
    <w:abstractNumId w:val="4"/>
  </w:num>
  <w:num w:numId="17">
    <w:abstractNumId w:val="4"/>
  </w:num>
  <w:num w:numId="18">
    <w:abstractNumId w:val="15"/>
  </w:num>
  <w:num w:numId="19">
    <w:abstractNumId w:val="20"/>
  </w:num>
  <w:num w:numId="20">
    <w:abstractNumId w:val="4"/>
  </w:num>
  <w:num w:numId="21">
    <w:abstractNumId w:val="4"/>
  </w:num>
  <w:num w:numId="22">
    <w:abstractNumId w:val="4"/>
  </w:num>
  <w:num w:numId="23">
    <w:abstractNumId w:val="7"/>
  </w:num>
  <w:num w:numId="24">
    <w:abstractNumId w:val="8"/>
  </w:num>
  <w:num w:numId="25">
    <w:abstractNumId w:val="6"/>
  </w:num>
  <w:num w:numId="26">
    <w:abstractNumId w:val="11"/>
  </w:num>
  <w:num w:numId="27">
    <w:abstractNumId w:val="19"/>
  </w:num>
  <w:num w:numId="28">
    <w:abstractNumId w:val="10"/>
  </w:num>
  <w:num w:numId="29">
    <w:abstractNumId w:val="13"/>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3">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4">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5">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0"/>
  </w:num>
  <w:num w:numId="39">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4"/>
  </w:num>
  <w:num w:numId="4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wMDA2NjQ0MTYzNzUwNzZV0lEKTi0uzszPAykwqgUA1GJWcywAAAA="/>
  </w:docVars>
  <w:rsids>
    <w:rsidRoot w:val="004A5BC5"/>
    <w:rsid w:val="000040CE"/>
    <w:rsid w:val="00004175"/>
    <w:rsid w:val="000059C9"/>
    <w:rsid w:val="000160F7"/>
    <w:rsid w:val="00016F30"/>
    <w:rsid w:val="0002047C"/>
    <w:rsid w:val="00021B9A"/>
    <w:rsid w:val="000242D6"/>
    <w:rsid w:val="000368AF"/>
    <w:rsid w:val="000408AB"/>
    <w:rsid w:val="00041AF6"/>
    <w:rsid w:val="00051738"/>
    <w:rsid w:val="00052548"/>
    <w:rsid w:val="00060696"/>
    <w:rsid w:val="0007175A"/>
    <w:rsid w:val="0007423A"/>
    <w:rsid w:val="000769CF"/>
    <w:rsid w:val="000815D8"/>
    <w:rsid w:val="00084CAD"/>
    <w:rsid w:val="00085CC6"/>
    <w:rsid w:val="00091E8D"/>
    <w:rsid w:val="0009378D"/>
    <w:rsid w:val="000970C0"/>
    <w:rsid w:val="00097163"/>
    <w:rsid w:val="000A0883"/>
    <w:rsid w:val="000A22C8"/>
    <w:rsid w:val="000A3D76"/>
    <w:rsid w:val="000B13F2"/>
    <w:rsid w:val="000B2344"/>
    <w:rsid w:val="000B7DE5"/>
    <w:rsid w:val="000D0DE6"/>
    <w:rsid w:val="000D6245"/>
    <w:rsid w:val="000E65F0"/>
    <w:rsid w:val="000F072C"/>
    <w:rsid w:val="000F205C"/>
    <w:rsid w:val="000F6743"/>
    <w:rsid w:val="00107B2B"/>
    <w:rsid w:val="00112AC5"/>
    <w:rsid w:val="001133DD"/>
    <w:rsid w:val="0011656C"/>
    <w:rsid w:val="00120CBE"/>
    <w:rsid w:val="00127099"/>
    <w:rsid w:val="001366EC"/>
    <w:rsid w:val="00152F9A"/>
    <w:rsid w:val="00154E3A"/>
    <w:rsid w:val="00163164"/>
    <w:rsid w:val="001710C0"/>
    <w:rsid w:val="00171A94"/>
    <w:rsid w:val="00172AFB"/>
    <w:rsid w:val="00180FBF"/>
    <w:rsid w:val="00182CF4"/>
    <w:rsid w:val="00186CE1"/>
    <w:rsid w:val="00192F12"/>
    <w:rsid w:val="00193036"/>
    <w:rsid w:val="00193F14"/>
    <w:rsid w:val="0019401D"/>
    <w:rsid w:val="00197614"/>
    <w:rsid w:val="001A0312"/>
    <w:rsid w:val="001A0BD2"/>
    <w:rsid w:val="001A2694"/>
    <w:rsid w:val="001A3CF4"/>
    <w:rsid w:val="001A58B9"/>
    <w:rsid w:val="001A69AC"/>
    <w:rsid w:val="001B3A9B"/>
    <w:rsid w:val="001B67D8"/>
    <w:rsid w:val="001B6F95"/>
    <w:rsid w:val="001C1D9E"/>
    <w:rsid w:val="001C5FB4"/>
    <w:rsid w:val="001C7C3B"/>
    <w:rsid w:val="001D136E"/>
    <w:rsid w:val="001E0AB8"/>
    <w:rsid w:val="001E4E72"/>
    <w:rsid w:val="001E62B3"/>
    <w:rsid w:val="001F0171"/>
    <w:rsid w:val="001F0D77"/>
    <w:rsid w:val="001F7470"/>
    <w:rsid w:val="00201928"/>
    <w:rsid w:val="00203E26"/>
    <w:rsid w:val="0020449C"/>
    <w:rsid w:val="002113B8"/>
    <w:rsid w:val="0021792C"/>
    <w:rsid w:val="0022356F"/>
    <w:rsid w:val="002240AB"/>
    <w:rsid w:val="00225E37"/>
    <w:rsid w:val="002428D0"/>
    <w:rsid w:val="00242E3A"/>
    <w:rsid w:val="0025107F"/>
    <w:rsid w:val="00254CF1"/>
    <w:rsid w:val="00260CD4"/>
    <w:rsid w:val="002639D8"/>
    <w:rsid w:val="00265F77"/>
    <w:rsid w:val="00266C83"/>
    <w:rsid w:val="00267B2A"/>
    <w:rsid w:val="002715CD"/>
    <w:rsid w:val="00275D24"/>
    <w:rsid w:val="002A2C6E"/>
    <w:rsid w:val="002A4811"/>
    <w:rsid w:val="002A6C56"/>
    <w:rsid w:val="002B0C06"/>
    <w:rsid w:val="002B690B"/>
    <w:rsid w:val="002C090C"/>
    <w:rsid w:val="002C1243"/>
    <w:rsid w:val="002C1815"/>
    <w:rsid w:val="002C6AD6"/>
    <w:rsid w:val="002D6C2A"/>
    <w:rsid w:val="002D76DB"/>
    <w:rsid w:val="002E5631"/>
    <w:rsid w:val="002E732F"/>
    <w:rsid w:val="002F45FF"/>
    <w:rsid w:val="002F609A"/>
    <w:rsid w:val="002F6D17"/>
    <w:rsid w:val="00302887"/>
    <w:rsid w:val="003056EB"/>
    <w:rsid w:val="003071FF"/>
    <w:rsid w:val="00310652"/>
    <w:rsid w:val="0031123B"/>
    <w:rsid w:val="0031371D"/>
    <w:rsid w:val="00320788"/>
    <w:rsid w:val="003233A3"/>
    <w:rsid w:val="003332C2"/>
    <w:rsid w:val="0034455D"/>
    <w:rsid w:val="00346D17"/>
    <w:rsid w:val="003559CC"/>
    <w:rsid w:val="003569D7"/>
    <w:rsid w:val="003608AC"/>
    <w:rsid w:val="0036465A"/>
    <w:rsid w:val="00370ADE"/>
    <w:rsid w:val="00392C65"/>
    <w:rsid w:val="003A19DC"/>
    <w:rsid w:val="003A1B45"/>
    <w:rsid w:val="003A1EF6"/>
    <w:rsid w:val="003B46FC"/>
    <w:rsid w:val="003B5767"/>
    <w:rsid w:val="003B7605"/>
    <w:rsid w:val="003C49C5"/>
    <w:rsid w:val="003C5CF8"/>
    <w:rsid w:val="003C6BCA"/>
    <w:rsid w:val="003C771E"/>
    <w:rsid w:val="003C7902"/>
    <w:rsid w:val="003D0BFF"/>
    <w:rsid w:val="003D6F65"/>
    <w:rsid w:val="003E5BE5"/>
    <w:rsid w:val="003F4F0E"/>
    <w:rsid w:val="00403C7A"/>
    <w:rsid w:val="004048BF"/>
    <w:rsid w:val="004057A6"/>
    <w:rsid w:val="00406554"/>
    <w:rsid w:val="00416C42"/>
    <w:rsid w:val="00420645"/>
    <w:rsid w:val="0042091A"/>
    <w:rsid w:val="00422476"/>
    <w:rsid w:val="0042385C"/>
    <w:rsid w:val="00431654"/>
    <w:rsid w:val="00434926"/>
    <w:rsid w:val="00437B56"/>
    <w:rsid w:val="00443EA7"/>
    <w:rsid w:val="004465B4"/>
    <w:rsid w:val="004478F4"/>
    <w:rsid w:val="004519CC"/>
    <w:rsid w:val="00452C6D"/>
    <w:rsid w:val="00455E0B"/>
    <w:rsid w:val="00460281"/>
    <w:rsid w:val="004659EE"/>
    <w:rsid w:val="00466304"/>
    <w:rsid w:val="00485A7F"/>
    <w:rsid w:val="004936C2"/>
    <w:rsid w:val="0049379C"/>
    <w:rsid w:val="004A1CA0"/>
    <w:rsid w:val="004A22E9"/>
    <w:rsid w:val="004A3305"/>
    <w:rsid w:val="004A5BC5"/>
    <w:rsid w:val="004B023D"/>
    <w:rsid w:val="004B766D"/>
    <w:rsid w:val="004C0909"/>
    <w:rsid w:val="004C3F97"/>
    <w:rsid w:val="004C6AB6"/>
    <w:rsid w:val="004C7FDF"/>
    <w:rsid w:val="004D3339"/>
    <w:rsid w:val="004D353F"/>
    <w:rsid w:val="004D36D7"/>
    <w:rsid w:val="004D682B"/>
    <w:rsid w:val="004E1495"/>
    <w:rsid w:val="004E2A77"/>
    <w:rsid w:val="004E474B"/>
    <w:rsid w:val="004E5CC0"/>
    <w:rsid w:val="004F344A"/>
    <w:rsid w:val="00503AA5"/>
    <w:rsid w:val="00516142"/>
    <w:rsid w:val="0052093C"/>
    <w:rsid w:val="00521B31"/>
    <w:rsid w:val="00522469"/>
    <w:rsid w:val="0053107A"/>
    <w:rsid w:val="00545538"/>
    <w:rsid w:val="005459EE"/>
    <w:rsid w:val="00552E5B"/>
    <w:rsid w:val="00554B4E"/>
    <w:rsid w:val="00555880"/>
    <w:rsid w:val="00556C02"/>
    <w:rsid w:val="0056065E"/>
    <w:rsid w:val="00563249"/>
    <w:rsid w:val="00570A65"/>
    <w:rsid w:val="005762B1"/>
    <w:rsid w:val="00576CBE"/>
    <w:rsid w:val="00580456"/>
    <w:rsid w:val="00580E73"/>
    <w:rsid w:val="00590197"/>
    <w:rsid w:val="00593386"/>
    <w:rsid w:val="00594D86"/>
    <w:rsid w:val="00594EA1"/>
    <w:rsid w:val="005A6E62"/>
    <w:rsid w:val="005B0E4D"/>
    <w:rsid w:val="005B3BF7"/>
    <w:rsid w:val="005D1B41"/>
    <w:rsid w:val="005D2B29"/>
    <w:rsid w:val="005D354A"/>
    <w:rsid w:val="005E3235"/>
    <w:rsid w:val="005E4176"/>
    <w:rsid w:val="005E4835"/>
    <w:rsid w:val="005E65B5"/>
    <w:rsid w:val="005F3AE9"/>
    <w:rsid w:val="005F6D3B"/>
    <w:rsid w:val="006007BB"/>
    <w:rsid w:val="00601DC0"/>
    <w:rsid w:val="006034CB"/>
    <w:rsid w:val="0060411C"/>
    <w:rsid w:val="006116C5"/>
    <w:rsid w:val="006131CE"/>
    <w:rsid w:val="00616AC0"/>
    <w:rsid w:val="00617D6E"/>
    <w:rsid w:val="00617DA6"/>
    <w:rsid w:val="00624198"/>
    <w:rsid w:val="006428E5"/>
    <w:rsid w:val="00652EA1"/>
    <w:rsid w:val="006546A1"/>
    <w:rsid w:val="00672919"/>
    <w:rsid w:val="00674F80"/>
    <w:rsid w:val="00676183"/>
    <w:rsid w:val="00686587"/>
    <w:rsid w:val="006904CF"/>
    <w:rsid w:val="00695EE2"/>
    <w:rsid w:val="006A4171"/>
    <w:rsid w:val="006A48F1"/>
    <w:rsid w:val="006A71A3"/>
    <w:rsid w:val="006A74C0"/>
    <w:rsid w:val="006A7E14"/>
    <w:rsid w:val="006B03F2"/>
    <w:rsid w:val="006B1639"/>
    <w:rsid w:val="006B5CA7"/>
    <w:rsid w:val="006B5E89"/>
    <w:rsid w:val="006C19B2"/>
    <w:rsid w:val="006C30A0"/>
    <w:rsid w:val="006C35FF"/>
    <w:rsid w:val="006C57F2"/>
    <w:rsid w:val="006C5949"/>
    <w:rsid w:val="006D2C28"/>
    <w:rsid w:val="006D3FC1"/>
    <w:rsid w:val="006E4CCB"/>
    <w:rsid w:val="006E71DF"/>
    <w:rsid w:val="006F1CC4"/>
    <w:rsid w:val="006F2A86"/>
    <w:rsid w:val="006F3163"/>
    <w:rsid w:val="006F49F8"/>
    <w:rsid w:val="007003E8"/>
    <w:rsid w:val="00705FEC"/>
    <w:rsid w:val="007062FE"/>
    <w:rsid w:val="00710D99"/>
    <w:rsid w:val="0071147A"/>
    <w:rsid w:val="0071185D"/>
    <w:rsid w:val="00713263"/>
    <w:rsid w:val="00721EB8"/>
    <w:rsid w:val="007222AD"/>
    <w:rsid w:val="00723A0B"/>
    <w:rsid w:val="007267CF"/>
    <w:rsid w:val="00731F3F"/>
    <w:rsid w:val="00732505"/>
    <w:rsid w:val="007421F4"/>
    <w:rsid w:val="00742A0B"/>
    <w:rsid w:val="007436BF"/>
    <w:rsid w:val="007443E9"/>
    <w:rsid w:val="00745DCE"/>
    <w:rsid w:val="0074791B"/>
    <w:rsid w:val="007511DC"/>
    <w:rsid w:val="00753D89"/>
    <w:rsid w:val="00755C9B"/>
    <w:rsid w:val="00760FE4"/>
    <w:rsid w:val="00763D8B"/>
    <w:rsid w:val="007657F6"/>
    <w:rsid w:val="0077125A"/>
    <w:rsid w:val="007761AE"/>
    <w:rsid w:val="0078108F"/>
    <w:rsid w:val="00786F58"/>
    <w:rsid w:val="00787CC1"/>
    <w:rsid w:val="00792C27"/>
    <w:rsid w:val="00792F4E"/>
    <w:rsid w:val="0079398D"/>
    <w:rsid w:val="00796C25"/>
    <w:rsid w:val="007A3B2A"/>
    <w:rsid w:val="007B5522"/>
    <w:rsid w:val="007C0EE0"/>
    <w:rsid w:val="007C1B71"/>
    <w:rsid w:val="007C2FBB"/>
    <w:rsid w:val="007C7164"/>
    <w:rsid w:val="007D1984"/>
    <w:rsid w:val="007D2AFE"/>
    <w:rsid w:val="007E3FEA"/>
    <w:rsid w:val="007F0A0B"/>
    <w:rsid w:val="007F0D66"/>
    <w:rsid w:val="007F3A60"/>
    <w:rsid w:val="007F3D0B"/>
    <w:rsid w:val="007F4D24"/>
    <w:rsid w:val="007F7C94"/>
    <w:rsid w:val="00806F46"/>
    <w:rsid w:val="00810AC4"/>
    <w:rsid w:val="00810E4B"/>
    <w:rsid w:val="0081227C"/>
    <w:rsid w:val="00814BAA"/>
    <w:rsid w:val="00824295"/>
    <w:rsid w:val="00830F49"/>
    <w:rsid w:val="008313F3"/>
    <w:rsid w:val="00845F2B"/>
    <w:rsid w:val="00846494"/>
    <w:rsid w:val="00847B20"/>
    <w:rsid w:val="008509D3"/>
    <w:rsid w:val="00857CF6"/>
    <w:rsid w:val="00861C6A"/>
    <w:rsid w:val="00867DAE"/>
    <w:rsid w:val="008846E3"/>
    <w:rsid w:val="00890108"/>
    <w:rsid w:val="00893877"/>
    <w:rsid w:val="0089532C"/>
    <w:rsid w:val="00896681"/>
    <w:rsid w:val="008A18F3"/>
    <w:rsid w:val="008A2749"/>
    <w:rsid w:val="008A3A90"/>
    <w:rsid w:val="008A6BC5"/>
    <w:rsid w:val="008B06D4"/>
    <w:rsid w:val="008B4F20"/>
    <w:rsid w:val="008B784D"/>
    <w:rsid w:val="008B7FFD"/>
    <w:rsid w:val="008C1DCE"/>
    <w:rsid w:val="008C2920"/>
    <w:rsid w:val="008D13E8"/>
    <w:rsid w:val="008D1BB3"/>
    <w:rsid w:val="008D23DF"/>
    <w:rsid w:val="008D73BF"/>
    <w:rsid w:val="008E5B64"/>
    <w:rsid w:val="008E69C7"/>
    <w:rsid w:val="008E6EF1"/>
    <w:rsid w:val="008E7DAA"/>
    <w:rsid w:val="008F0094"/>
    <w:rsid w:val="008F340F"/>
    <w:rsid w:val="008F5EE4"/>
    <w:rsid w:val="00903523"/>
    <w:rsid w:val="0090659A"/>
    <w:rsid w:val="0090766B"/>
    <w:rsid w:val="00915986"/>
    <w:rsid w:val="00917624"/>
    <w:rsid w:val="0092446A"/>
    <w:rsid w:val="009309F5"/>
    <w:rsid w:val="00933237"/>
    <w:rsid w:val="00933F28"/>
    <w:rsid w:val="00941953"/>
    <w:rsid w:val="009558BF"/>
    <w:rsid w:val="00963E34"/>
    <w:rsid w:val="00966FBC"/>
    <w:rsid w:val="00975E05"/>
    <w:rsid w:val="0098155C"/>
    <w:rsid w:val="00983B77"/>
    <w:rsid w:val="0098560E"/>
    <w:rsid w:val="009908CE"/>
    <w:rsid w:val="00994210"/>
    <w:rsid w:val="00994858"/>
    <w:rsid w:val="009A0B2F"/>
    <w:rsid w:val="009A1CF4"/>
    <w:rsid w:val="009A37D7"/>
    <w:rsid w:val="009A4E17"/>
    <w:rsid w:val="009A6955"/>
    <w:rsid w:val="009B20DD"/>
    <w:rsid w:val="009B26E2"/>
    <w:rsid w:val="009B341C"/>
    <w:rsid w:val="009B5747"/>
    <w:rsid w:val="009B6EEA"/>
    <w:rsid w:val="009C52BC"/>
    <w:rsid w:val="009D2C27"/>
    <w:rsid w:val="009E2309"/>
    <w:rsid w:val="009E42B9"/>
    <w:rsid w:val="009F036D"/>
    <w:rsid w:val="00A014A3"/>
    <w:rsid w:val="00A0412D"/>
    <w:rsid w:val="00A21211"/>
    <w:rsid w:val="00A22108"/>
    <w:rsid w:val="00A34E7F"/>
    <w:rsid w:val="00A352FB"/>
    <w:rsid w:val="00A4286E"/>
    <w:rsid w:val="00A42E64"/>
    <w:rsid w:val="00A46F0A"/>
    <w:rsid w:val="00A47CC2"/>
    <w:rsid w:val="00A60146"/>
    <w:rsid w:val="00A622C4"/>
    <w:rsid w:val="00A6628D"/>
    <w:rsid w:val="00A719F7"/>
    <w:rsid w:val="00A754B4"/>
    <w:rsid w:val="00A76E46"/>
    <w:rsid w:val="00A83374"/>
    <w:rsid w:val="00A96172"/>
    <w:rsid w:val="00AA5376"/>
    <w:rsid w:val="00AB0D6A"/>
    <w:rsid w:val="00AB3EF0"/>
    <w:rsid w:val="00AB43B3"/>
    <w:rsid w:val="00AB4719"/>
    <w:rsid w:val="00AB49B9"/>
    <w:rsid w:val="00AB758A"/>
    <w:rsid w:val="00AC1E7E"/>
    <w:rsid w:val="00AC507D"/>
    <w:rsid w:val="00AC66E4"/>
    <w:rsid w:val="00AD4578"/>
    <w:rsid w:val="00AD68E9"/>
    <w:rsid w:val="00AE0BC7"/>
    <w:rsid w:val="00AE56C0"/>
    <w:rsid w:val="00AF0E85"/>
    <w:rsid w:val="00AF3F46"/>
    <w:rsid w:val="00AF7AB9"/>
    <w:rsid w:val="00B00914"/>
    <w:rsid w:val="00B02A8E"/>
    <w:rsid w:val="00B040B4"/>
    <w:rsid w:val="00B045FE"/>
    <w:rsid w:val="00B052EE"/>
    <w:rsid w:val="00B14000"/>
    <w:rsid w:val="00B24E10"/>
    <w:rsid w:val="00B27499"/>
    <w:rsid w:val="00B3010D"/>
    <w:rsid w:val="00B34292"/>
    <w:rsid w:val="00B34630"/>
    <w:rsid w:val="00B35151"/>
    <w:rsid w:val="00B433F2"/>
    <w:rsid w:val="00B458E8"/>
    <w:rsid w:val="00B460D7"/>
    <w:rsid w:val="00B4711F"/>
    <w:rsid w:val="00B5397B"/>
    <w:rsid w:val="00B62809"/>
    <w:rsid w:val="00B722B5"/>
    <w:rsid w:val="00B76176"/>
    <w:rsid w:val="00B7675A"/>
    <w:rsid w:val="00B81898"/>
    <w:rsid w:val="00B878E7"/>
    <w:rsid w:val="00B97278"/>
    <w:rsid w:val="00BA1D0B"/>
    <w:rsid w:val="00BA4018"/>
    <w:rsid w:val="00BA627F"/>
    <w:rsid w:val="00BA6972"/>
    <w:rsid w:val="00BB1E0D"/>
    <w:rsid w:val="00BB4D9B"/>
    <w:rsid w:val="00BB5301"/>
    <w:rsid w:val="00BB73FF"/>
    <w:rsid w:val="00BB7688"/>
    <w:rsid w:val="00BC7CAC"/>
    <w:rsid w:val="00BD6D76"/>
    <w:rsid w:val="00BE56B3"/>
    <w:rsid w:val="00BF04E8"/>
    <w:rsid w:val="00BF16BF"/>
    <w:rsid w:val="00BF4D1F"/>
    <w:rsid w:val="00C02A73"/>
    <w:rsid w:val="00C063D2"/>
    <w:rsid w:val="00C07FD9"/>
    <w:rsid w:val="00C10955"/>
    <w:rsid w:val="00C11449"/>
    <w:rsid w:val="00C11C4D"/>
    <w:rsid w:val="00C12A68"/>
    <w:rsid w:val="00C16392"/>
    <w:rsid w:val="00C1712C"/>
    <w:rsid w:val="00C23E16"/>
    <w:rsid w:val="00C27E37"/>
    <w:rsid w:val="00C32713"/>
    <w:rsid w:val="00C351B8"/>
    <w:rsid w:val="00C406C9"/>
    <w:rsid w:val="00C410D9"/>
    <w:rsid w:val="00C44DB7"/>
    <w:rsid w:val="00C4510A"/>
    <w:rsid w:val="00C47F2E"/>
    <w:rsid w:val="00C51833"/>
    <w:rsid w:val="00C52BA6"/>
    <w:rsid w:val="00C6258F"/>
    <w:rsid w:val="00C63DF6"/>
    <w:rsid w:val="00C63E58"/>
    <w:rsid w:val="00C670EE"/>
    <w:rsid w:val="00C67E3B"/>
    <w:rsid w:val="00C822E4"/>
    <w:rsid w:val="00C862AA"/>
    <w:rsid w:val="00C90311"/>
    <w:rsid w:val="00C91C26"/>
    <w:rsid w:val="00CA73D5"/>
    <w:rsid w:val="00CA7901"/>
    <w:rsid w:val="00CB12B4"/>
    <w:rsid w:val="00CC09DB"/>
    <w:rsid w:val="00CC1C87"/>
    <w:rsid w:val="00CC3000"/>
    <w:rsid w:val="00CC4728"/>
    <w:rsid w:val="00CC4859"/>
    <w:rsid w:val="00CC7122"/>
    <w:rsid w:val="00CC7A35"/>
    <w:rsid w:val="00CD072A"/>
    <w:rsid w:val="00CD16DE"/>
    <w:rsid w:val="00CD272C"/>
    <w:rsid w:val="00CD705D"/>
    <w:rsid w:val="00CE26C5"/>
    <w:rsid w:val="00CE36AF"/>
    <w:rsid w:val="00CF0DA5"/>
    <w:rsid w:val="00CF60EA"/>
    <w:rsid w:val="00CF791A"/>
    <w:rsid w:val="00D00D7D"/>
    <w:rsid w:val="00D139C8"/>
    <w:rsid w:val="00D17F81"/>
    <w:rsid w:val="00D2758C"/>
    <w:rsid w:val="00D275CA"/>
    <w:rsid w:val="00D2789B"/>
    <w:rsid w:val="00D345AB"/>
    <w:rsid w:val="00D374CC"/>
    <w:rsid w:val="00D37C56"/>
    <w:rsid w:val="00D42AA1"/>
    <w:rsid w:val="00D42AB2"/>
    <w:rsid w:val="00D432B2"/>
    <w:rsid w:val="00D43683"/>
    <w:rsid w:val="00D458EC"/>
    <w:rsid w:val="00D474DC"/>
    <w:rsid w:val="00D501B0"/>
    <w:rsid w:val="00D52582"/>
    <w:rsid w:val="00D55DF2"/>
    <w:rsid w:val="00D56A0E"/>
    <w:rsid w:val="00D57AD3"/>
    <w:rsid w:val="00D62103"/>
    <w:rsid w:val="00D635FE"/>
    <w:rsid w:val="00D65AEC"/>
    <w:rsid w:val="00D74AD3"/>
    <w:rsid w:val="00D75B6A"/>
    <w:rsid w:val="00D811BE"/>
    <w:rsid w:val="00D84BDA"/>
    <w:rsid w:val="00D876A8"/>
    <w:rsid w:val="00D87F26"/>
    <w:rsid w:val="00D921F9"/>
    <w:rsid w:val="00D93063"/>
    <w:rsid w:val="00D933B0"/>
    <w:rsid w:val="00D95D97"/>
    <w:rsid w:val="00D977E8"/>
    <w:rsid w:val="00DB3763"/>
    <w:rsid w:val="00DB4029"/>
    <w:rsid w:val="00DB5F4D"/>
    <w:rsid w:val="00DB6DA5"/>
    <w:rsid w:val="00DB7363"/>
    <w:rsid w:val="00DC186F"/>
    <w:rsid w:val="00DC252F"/>
    <w:rsid w:val="00DC44BB"/>
    <w:rsid w:val="00DC6050"/>
    <w:rsid w:val="00DC755C"/>
    <w:rsid w:val="00DD309F"/>
    <w:rsid w:val="00DE1E44"/>
    <w:rsid w:val="00DE6F44"/>
    <w:rsid w:val="00DF4FBE"/>
    <w:rsid w:val="00DF5D29"/>
    <w:rsid w:val="00E01AC0"/>
    <w:rsid w:val="00E037D9"/>
    <w:rsid w:val="00E10CC2"/>
    <w:rsid w:val="00E130EB"/>
    <w:rsid w:val="00E139F2"/>
    <w:rsid w:val="00E162CD"/>
    <w:rsid w:val="00E17FA5"/>
    <w:rsid w:val="00E26930"/>
    <w:rsid w:val="00E27257"/>
    <w:rsid w:val="00E3609A"/>
    <w:rsid w:val="00E449D0"/>
    <w:rsid w:val="00E4506A"/>
    <w:rsid w:val="00E53F99"/>
    <w:rsid w:val="00E548A6"/>
    <w:rsid w:val="00E56510"/>
    <w:rsid w:val="00E62EA8"/>
    <w:rsid w:val="00E66E20"/>
    <w:rsid w:val="00E67847"/>
    <w:rsid w:val="00E67A6E"/>
    <w:rsid w:val="00E70AAB"/>
    <w:rsid w:val="00E71B43"/>
    <w:rsid w:val="00E81612"/>
    <w:rsid w:val="00E87D18"/>
    <w:rsid w:val="00E87D62"/>
    <w:rsid w:val="00E957ED"/>
    <w:rsid w:val="00EA41BC"/>
    <w:rsid w:val="00EA486E"/>
    <w:rsid w:val="00EA4FA3"/>
    <w:rsid w:val="00EB001B"/>
    <w:rsid w:val="00EB6C33"/>
    <w:rsid w:val="00ED2922"/>
    <w:rsid w:val="00ED6019"/>
    <w:rsid w:val="00EF253A"/>
    <w:rsid w:val="00EF4205"/>
    <w:rsid w:val="00EF5939"/>
    <w:rsid w:val="00F01714"/>
    <w:rsid w:val="00F0258F"/>
    <w:rsid w:val="00F02D06"/>
    <w:rsid w:val="00F16F35"/>
    <w:rsid w:val="00F25ABB"/>
    <w:rsid w:val="00F27963"/>
    <w:rsid w:val="00F30446"/>
    <w:rsid w:val="00F34497"/>
    <w:rsid w:val="00F41F1B"/>
    <w:rsid w:val="00F428A7"/>
    <w:rsid w:val="00F46BD9"/>
    <w:rsid w:val="00F576B4"/>
    <w:rsid w:val="00F60BE0"/>
    <w:rsid w:val="00F6280E"/>
    <w:rsid w:val="00F7050A"/>
    <w:rsid w:val="00F71A56"/>
    <w:rsid w:val="00F75533"/>
    <w:rsid w:val="00FA21C2"/>
    <w:rsid w:val="00FA3811"/>
    <w:rsid w:val="00FA3B9F"/>
    <w:rsid w:val="00FA3F06"/>
    <w:rsid w:val="00FA4A26"/>
    <w:rsid w:val="00FB1929"/>
    <w:rsid w:val="00FC2513"/>
    <w:rsid w:val="00FC5260"/>
    <w:rsid w:val="00FC77CB"/>
    <w:rsid w:val="00FC7E5E"/>
    <w:rsid w:val="00FD33AB"/>
    <w:rsid w:val="00FD36AC"/>
    <w:rsid w:val="00FD382D"/>
    <w:rsid w:val="00FD4724"/>
    <w:rsid w:val="00FD4A68"/>
    <w:rsid w:val="00FD4AC4"/>
    <w:rsid w:val="00FD68ED"/>
    <w:rsid w:val="00FE2824"/>
    <w:rsid w:val="00FE661F"/>
    <w:rsid w:val="00FF0400"/>
    <w:rsid w:val="00FF3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C4728"/>
    <w:pPr>
      <w:keepNext/>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845F2B"/>
    <w:pPr>
      <w:keepNext/>
      <w:numPr>
        <w:numId w:val="2"/>
      </w:numPr>
      <w:spacing w:before="240"/>
      <w:outlineLvl w:val="0"/>
    </w:pPr>
    <w:rPr>
      <w:b/>
      <w:sz w:val="28"/>
    </w:rPr>
  </w:style>
  <w:style w:type="paragraph" w:customStyle="1" w:styleId="SubStepAlpha">
    <w:name w:val="SubStep Alpha"/>
    <w:basedOn w:val="Normal"/>
    <w:qFormat/>
    <w:rsid w:val="003D6F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845F2B"/>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C4728"/>
    <w:pPr>
      <w:keepNext/>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845F2B"/>
    <w:pPr>
      <w:keepNext/>
      <w:numPr>
        <w:numId w:val="2"/>
      </w:numPr>
      <w:spacing w:before="240"/>
      <w:outlineLvl w:val="0"/>
    </w:pPr>
    <w:rPr>
      <w:b/>
      <w:sz w:val="28"/>
    </w:rPr>
  </w:style>
  <w:style w:type="paragraph" w:customStyle="1" w:styleId="SubStepAlpha">
    <w:name w:val="SubStep Alpha"/>
    <w:basedOn w:val="Normal"/>
    <w:qFormat/>
    <w:rsid w:val="003D6F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845F2B"/>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9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image" Target="media/image6.jp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34A03-8FBF-410F-BC51-7195203B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729</Words>
  <Characters>3865</Characters>
  <Application>Microsoft Office Word</Application>
  <DocSecurity>0</DocSecurity>
  <Lines>74</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Betty Staerk</dc:creator>
  <cp:lastModifiedBy>Windows</cp:lastModifiedBy>
  <cp:revision>8</cp:revision>
  <cp:lastPrinted>2018-07-06T21:21:00Z</cp:lastPrinted>
  <dcterms:created xsi:type="dcterms:W3CDTF">2018-07-06T21:22:00Z</dcterms:created>
  <dcterms:modified xsi:type="dcterms:W3CDTF">2018-11-27T02:30:00Z</dcterms:modified>
</cp:coreProperties>
</file>